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4A3D38" w:rsidRPr="00914A51" w:rsidRDefault="004A3D38" w:rsidP="004A3D38">
      <w:pPr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Об утверждении </w:t>
      </w:r>
      <w:r w:rsidRPr="00C6737D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>п</w:t>
      </w:r>
      <w:r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>равил</w:t>
      </w:r>
      <w:r w:rsidRPr="00C6737D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 предоставления в </w:t>
      </w:r>
      <w:proofErr w:type="gramStart"/>
      <w:r w:rsidRPr="00C6737D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>имущественный</w:t>
      </w:r>
      <w:proofErr w:type="gramEnd"/>
      <w:r w:rsidRPr="00C6737D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C6737D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>найм</w:t>
      </w:r>
      <w:proofErr w:type="spellEnd"/>
      <w:r w:rsidRPr="00C6737D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 (аренду) или доверительное управление системы водоснабжения и водоотведения населенных пунктов</w:t>
      </w:r>
    </w:p>
    <w:p w:rsidR="004A3D38" w:rsidRPr="00914A51" w:rsidRDefault="004A3D38" w:rsidP="004A3D38">
      <w:pPr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  <w:bookmarkStart w:id="0" w:name="z40"/>
    </w:p>
    <w:p w:rsidR="004A3D38" w:rsidRDefault="004A3D38" w:rsidP="004A3D38">
      <w:pPr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4A3D38" w:rsidRPr="00AB76D5" w:rsidRDefault="004A3D38" w:rsidP="004A3D38">
      <w:pPr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  <w:proofErr w:type="gramStart"/>
      <w:r w:rsidRPr="00AB76D5">
        <w:rPr>
          <w:rFonts w:eastAsia="Consolas"/>
          <w:color w:val="000000"/>
          <w:sz w:val="28"/>
          <w:szCs w:val="28"/>
          <w:lang w:eastAsia="en-US"/>
        </w:rPr>
        <w:t xml:space="preserve">В соответствии с подпунктом </w:t>
      </w:r>
      <w:r>
        <w:rPr>
          <w:rFonts w:eastAsia="Consolas"/>
          <w:color w:val="000000"/>
          <w:sz w:val="28"/>
          <w:szCs w:val="28"/>
          <w:lang w:val="kk-KZ" w:eastAsia="en-US"/>
        </w:rPr>
        <w:t>10</w:t>
      </w:r>
      <w:r>
        <w:rPr>
          <w:rFonts w:eastAsia="Consolas"/>
          <w:color w:val="000000"/>
          <w:sz w:val="28"/>
          <w:szCs w:val="28"/>
          <w:lang w:eastAsia="en-US"/>
        </w:rPr>
        <w:t>)</w:t>
      </w:r>
      <w:r w:rsidRPr="00AB76D5">
        <w:rPr>
          <w:rFonts w:eastAsia="Consolas"/>
          <w:color w:val="000000"/>
          <w:sz w:val="28"/>
          <w:szCs w:val="28"/>
          <w:lang w:eastAsia="en-US"/>
        </w:rPr>
        <w:t xml:space="preserve"> пункта </w:t>
      </w:r>
      <w:r>
        <w:rPr>
          <w:rFonts w:eastAsia="Consolas"/>
          <w:color w:val="000000"/>
          <w:sz w:val="28"/>
          <w:szCs w:val="28"/>
          <w:lang w:eastAsia="en-US"/>
        </w:rPr>
        <w:t>2 статьи 25</w:t>
      </w:r>
      <w:r w:rsidRPr="00AB76D5">
        <w:rPr>
          <w:rFonts w:eastAsia="Consolas"/>
          <w:color w:val="000000"/>
          <w:sz w:val="28"/>
          <w:szCs w:val="28"/>
          <w:lang w:eastAsia="en-US"/>
        </w:rPr>
        <w:t xml:space="preserve"> </w:t>
      </w:r>
      <w:r>
        <w:rPr>
          <w:rFonts w:eastAsia="Consolas"/>
          <w:color w:val="000000"/>
          <w:sz w:val="28"/>
          <w:szCs w:val="28"/>
          <w:lang w:eastAsia="en-US"/>
        </w:rPr>
        <w:t xml:space="preserve">Водного Кодекса </w:t>
      </w:r>
      <w:r w:rsidRPr="00AB76D5">
        <w:rPr>
          <w:rFonts w:eastAsia="Consolas"/>
          <w:color w:val="000000"/>
          <w:sz w:val="28"/>
          <w:szCs w:val="28"/>
          <w:lang w:eastAsia="en-US"/>
        </w:rPr>
        <w:t>Республики Казахстан,</w:t>
      </w:r>
      <w:r w:rsidRPr="00AB76D5">
        <w:rPr>
          <w:rFonts w:eastAsia="Consolas"/>
          <w:b/>
          <w:color w:val="000000"/>
          <w:sz w:val="28"/>
          <w:szCs w:val="28"/>
          <w:lang w:eastAsia="en-US"/>
        </w:rPr>
        <w:t xml:space="preserve"> ПРИКАЗЫВАЮ</w:t>
      </w:r>
      <w:r w:rsidRPr="00AB76D5">
        <w:rPr>
          <w:rFonts w:eastAsia="Consolas"/>
          <w:color w:val="000000"/>
          <w:sz w:val="28"/>
          <w:szCs w:val="28"/>
          <w:lang w:eastAsia="en-US"/>
        </w:rPr>
        <w:t>:</w:t>
      </w:r>
      <w:bookmarkEnd w:id="0"/>
      <w:proofErr w:type="gramEnd"/>
    </w:p>
    <w:p w:rsidR="004A3D38" w:rsidRPr="00AB76D5" w:rsidRDefault="004A3D38" w:rsidP="004A3D38">
      <w:pPr>
        <w:ind w:firstLine="708"/>
        <w:jc w:val="both"/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</w:pPr>
      <w:r w:rsidRPr="00AB76D5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 xml:space="preserve">1. Утвердить прилагаемые </w:t>
      </w:r>
      <w:r w:rsidRPr="00BD1731">
        <w:rPr>
          <w:sz w:val="28"/>
          <w:szCs w:val="28"/>
        </w:rPr>
        <w:t xml:space="preserve">правила предоставления в </w:t>
      </w:r>
      <w:proofErr w:type="gramStart"/>
      <w:r w:rsidRPr="00BD1731">
        <w:rPr>
          <w:sz w:val="28"/>
          <w:szCs w:val="28"/>
        </w:rPr>
        <w:t>имущественный</w:t>
      </w:r>
      <w:proofErr w:type="gramEnd"/>
      <w:r w:rsidRPr="00BD1731">
        <w:rPr>
          <w:sz w:val="28"/>
          <w:szCs w:val="28"/>
        </w:rPr>
        <w:t xml:space="preserve"> </w:t>
      </w:r>
      <w:proofErr w:type="spellStart"/>
      <w:r w:rsidRPr="00BD1731">
        <w:rPr>
          <w:sz w:val="28"/>
          <w:szCs w:val="28"/>
        </w:rPr>
        <w:t>найм</w:t>
      </w:r>
      <w:proofErr w:type="spellEnd"/>
      <w:r w:rsidRPr="00BD1731">
        <w:rPr>
          <w:sz w:val="28"/>
          <w:szCs w:val="28"/>
        </w:rPr>
        <w:t xml:space="preserve"> (аренду) или доверительное управление системы водоснабжения и водоотведения населенных пунктов</w:t>
      </w:r>
      <w:r w:rsidRPr="00AB76D5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4A3D38" w:rsidRPr="00AB76D5" w:rsidRDefault="004A3D38" w:rsidP="004A3D38">
      <w:pPr>
        <w:ind w:firstLine="708"/>
        <w:jc w:val="both"/>
        <w:rPr>
          <w:sz w:val="28"/>
          <w:szCs w:val="28"/>
        </w:rPr>
      </w:pPr>
      <w:r w:rsidRPr="00AB76D5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2. Комитету по делам строительства и жилищно-коммунального</w:t>
      </w:r>
      <w:r w:rsidRPr="00AB76D5">
        <w:rPr>
          <w:sz w:val="28"/>
          <w:szCs w:val="28"/>
          <w:lang w:val="kk-KZ"/>
        </w:rPr>
        <w:t xml:space="preserve"> хозяйства Министерства промышленности и строительства Республики Казахстан </w:t>
      </w:r>
      <w:r w:rsidRPr="00AB76D5">
        <w:rPr>
          <w:sz w:val="28"/>
          <w:szCs w:val="28"/>
        </w:rPr>
        <w:t xml:space="preserve">в установленном законодательством порядке </w:t>
      </w:r>
      <w:r w:rsidRPr="00AB76D5">
        <w:rPr>
          <w:sz w:val="28"/>
          <w:szCs w:val="28"/>
          <w:lang w:val="kk-KZ"/>
        </w:rPr>
        <w:t>обеспечить:</w:t>
      </w:r>
    </w:p>
    <w:p w:rsidR="004A3D38" w:rsidRPr="00AB76D5" w:rsidRDefault="004A3D38" w:rsidP="004A3D38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x-none" w:eastAsia="x-none"/>
        </w:rPr>
      </w:pPr>
      <w:r w:rsidRPr="00AB76D5">
        <w:rPr>
          <w:sz w:val="28"/>
          <w:szCs w:val="28"/>
          <w:lang w:val="x-none" w:eastAsia="x-none"/>
        </w:rPr>
        <w:t>государственную регистрацию настоящего приказа в Министерстве юстиции Республики Казахстан;</w:t>
      </w:r>
    </w:p>
    <w:p w:rsidR="004A3D38" w:rsidRPr="00AB76D5" w:rsidRDefault="004A3D38" w:rsidP="004A3D38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x-none"/>
        </w:rPr>
      </w:pPr>
      <w:r w:rsidRPr="00AB76D5">
        <w:rPr>
          <w:sz w:val="28"/>
          <w:szCs w:val="28"/>
          <w:lang w:val="kk-KZ" w:eastAsia="x-none"/>
        </w:rPr>
        <w:t xml:space="preserve">размещение настоящего приказа на интернет-ресурсе </w:t>
      </w:r>
      <w:r w:rsidRPr="00AB76D5">
        <w:rPr>
          <w:sz w:val="28"/>
          <w:szCs w:val="28"/>
          <w:lang w:val="x-none" w:eastAsia="x-none"/>
        </w:rPr>
        <w:t xml:space="preserve">Министерства </w:t>
      </w:r>
      <w:r w:rsidRPr="00AB76D5">
        <w:rPr>
          <w:sz w:val="28"/>
          <w:szCs w:val="28"/>
          <w:lang w:eastAsia="x-none"/>
        </w:rPr>
        <w:t>промышленности и строительства</w:t>
      </w:r>
      <w:r w:rsidRPr="00AB76D5">
        <w:rPr>
          <w:sz w:val="28"/>
          <w:szCs w:val="28"/>
          <w:lang w:val="x-none" w:eastAsia="x-none"/>
        </w:rPr>
        <w:t xml:space="preserve"> Республики Казахстан</w:t>
      </w:r>
      <w:r w:rsidRPr="00AB76D5">
        <w:rPr>
          <w:color w:val="000000"/>
          <w:sz w:val="28"/>
          <w:szCs w:val="28"/>
          <w:lang w:val="x-none" w:eastAsia="x-none"/>
        </w:rPr>
        <w:t>.</w:t>
      </w:r>
    </w:p>
    <w:p w:rsidR="004A3D38" w:rsidRPr="00AB76D5" w:rsidRDefault="004A3D38" w:rsidP="004A3D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76D5">
        <w:rPr>
          <w:rFonts w:eastAsia="Calibri"/>
          <w:color w:val="000000"/>
          <w:sz w:val="28"/>
          <w:szCs w:val="28"/>
          <w:lang w:eastAsia="en-US"/>
        </w:rPr>
        <w:t xml:space="preserve">3. Контроль за исполнением настоящего приказа возложить </w:t>
      </w:r>
      <w:proofErr w:type="gramStart"/>
      <w:r w:rsidRPr="00AB76D5">
        <w:rPr>
          <w:rFonts w:eastAsia="Calibri"/>
          <w:color w:val="000000"/>
          <w:sz w:val="28"/>
          <w:szCs w:val="28"/>
          <w:lang w:eastAsia="en-US"/>
        </w:rPr>
        <w:t>на</w:t>
      </w:r>
      <w:proofErr w:type="gramEnd"/>
      <w:r w:rsidRPr="00AB76D5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AB76D5">
        <w:rPr>
          <w:rFonts w:eastAsia="Calibri"/>
          <w:color w:val="000000"/>
          <w:sz w:val="28"/>
          <w:szCs w:val="28"/>
          <w:lang w:eastAsia="en-US"/>
        </w:rPr>
        <w:t>курирующего</w:t>
      </w:r>
      <w:proofErr w:type="gramEnd"/>
      <w:r w:rsidRPr="00AB76D5">
        <w:rPr>
          <w:rFonts w:eastAsia="Calibri"/>
          <w:color w:val="000000"/>
          <w:sz w:val="28"/>
          <w:szCs w:val="28"/>
          <w:lang w:eastAsia="en-US"/>
        </w:rPr>
        <w:t xml:space="preserve"> вице-министра промышленности и строительства Республики Казахстан.</w:t>
      </w:r>
    </w:p>
    <w:p w:rsidR="004A3D38" w:rsidRPr="00AB76D5" w:rsidRDefault="004A3D38" w:rsidP="004A3D38">
      <w:pPr>
        <w:ind w:firstLine="680"/>
        <w:jc w:val="both"/>
        <w:rPr>
          <w:sz w:val="28"/>
          <w:szCs w:val="28"/>
        </w:rPr>
      </w:pPr>
      <w:r w:rsidRPr="00AB76D5">
        <w:rPr>
          <w:sz w:val="28"/>
          <w:szCs w:val="28"/>
        </w:rPr>
        <w:t xml:space="preserve">4. </w:t>
      </w:r>
      <w:bookmarkStart w:id="1" w:name="z10"/>
      <w:bookmarkEnd w:id="1"/>
      <w:r w:rsidRPr="00AB76D5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94678B" w:rsidRDefault="0094678B" w:rsidP="00934587">
      <w:pPr>
        <w:rPr>
          <w:lang w:val="kk-KZ"/>
        </w:rPr>
      </w:pPr>
    </w:p>
    <w:p w:rsidR="004A3D38" w:rsidRPr="004A3D38" w:rsidRDefault="004A3D38" w:rsidP="00934587">
      <w:pPr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4A3D3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</w:t>
            </w:r>
            <w:bookmarkStart w:id="2" w:name="_GoBack"/>
            <w:bookmarkEnd w:id="2"/>
            <w:r w:rsidR="0038799B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Default="0094678B" w:rsidP="00934587">
      <w:pPr>
        <w:rPr>
          <w:lang w:val="kk-KZ"/>
        </w:rPr>
      </w:pPr>
    </w:p>
    <w:p w:rsidR="004A3D38" w:rsidRDefault="004A3D38" w:rsidP="00934587">
      <w:pPr>
        <w:rPr>
          <w:lang w:val="kk-KZ"/>
        </w:rPr>
      </w:pPr>
    </w:p>
    <w:p w:rsidR="004A3D38" w:rsidRDefault="004A3D38" w:rsidP="004A3D38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юстиции</w:t>
      </w:r>
    </w:p>
    <w:p w:rsidR="004A3D38" w:rsidRDefault="004A3D38" w:rsidP="004A3D38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4A3D38" w:rsidRDefault="004A3D38" w:rsidP="004A3D38">
      <w:pPr>
        <w:ind w:firstLine="708"/>
        <w:rPr>
          <w:sz w:val="28"/>
          <w:szCs w:val="28"/>
        </w:rPr>
      </w:pPr>
    </w:p>
    <w:p w:rsidR="004A3D38" w:rsidRDefault="004A3D38" w:rsidP="004A3D38">
      <w:pPr>
        <w:rPr>
          <w:sz w:val="28"/>
          <w:szCs w:val="28"/>
        </w:rPr>
      </w:pPr>
    </w:p>
    <w:p w:rsidR="004A3D38" w:rsidRDefault="004A3D38" w:rsidP="004A3D38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финансов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4A3D38" w:rsidRDefault="004A3D38" w:rsidP="004A3D38"/>
    <w:p w:rsidR="004A3D38" w:rsidRDefault="004A3D38" w:rsidP="004A3D38"/>
    <w:p w:rsidR="004A3D38" w:rsidRDefault="004A3D38" w:rsidP="004A3D38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«СОГЛАСОВАН» 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национальной экономики</w:t>
      </w:r>
    </w:p>
    <w:p w:rsidR="004A3D38" w:rsidRDefault="004A3D38" w:rsidP="004A3D38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4A3D38" w:rsidRDefault="004A3D38" w:rsidP="004A3D38"/>
    <w:p w:rsidR="004A3D38" w:rsidRDefault="004A3D38" w:rsidP="004A3D38"/>
    <w:p w:rsidR="004A3D38" w:rsidRDefault="004A3D38" w:rsidP="004A3D38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цифрового развития, инноваций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аэрокосмической промышленности  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</w:p>
    <w:p w:rsidR="004A3D38" w:rsidRDefault="004A3D38" w:rsidP="004A3D38">
      <w:pPr>
        <w:ind w:firstLine="708"/>
        <w:rPr>
          <w:sz w:val="28"/>
          <w:szCs w:val="28"/>
        </w:rPr>
      </w:pPr>
    </w:p>
    <w:p w:rsidR="004A3D38" w:rsidRDefault="004A3D38" w:rsidP="004A3D38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Министерство водных ресурсов и ирригации </w:t>
      </w:r>
    </w:p>
    <w:p w:rsidR="004A3D38" w:rsidRDefault="004A3D38" w:rsidP="004A3D38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4A3D38" w:rsidRPr="004A3D38" w:rsidRDefault="004A3D38" w:rsidP="00934587">
      <w:pPr>
        <w:rPr>
          <w:lang w:val="kk-KZ"/>
        </w:rPr>
      </w:pPr>
    </w:p>
    <w:sectPr w:rsidR="004A3D38" w:rsidRPr="004A3D38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631" w:rsidRDefault="00EE6631">
      <w:r>
        <w:separator/>
      </w:r>
    </w:p>
  </w:endnote>
  <w:endnote w:type="continuationSeparator" w:id="0">
    <w:p w:rsidR="00EE6631" w:rsidRDefault="00EE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631" w:rsidRDefault="00EE6631">
      <w:r>
        <w:separator/>
      </w:r>
    </w:p>
  </w:footnote>
  <w:footnote w:type="continuationSeparator" w:id="0">
    <w:p w:rsidR="00EE6631" w:rsidRDefault="00EE6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A3D38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4A3D3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4A3D38">
            <w:rPr>
              <w:b/>
              <w:bCs/>
              <w:color w:val="3399FF"/>
              <w:lang w:val="kk-KZ"/>
            </w:rPr>
            <w:t>ӨНЕРКӘСІП ЖӘНЕ ҚҰРЫЛЫС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 w:rsidR="004A3D38">
            <w:rPr>
              <w:b/>
              <w:bCs/>
              <w:color w:val="3399FF"/>
              <w:lang w:val="kk-KZ"/>
            </w:rPr>
            <w:t xml:space="preserve"> И СТРОИТЕЛЬСТВА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F4E5AB0"/>
    <w:multiLevelType w:val="hybridMultilevel"/>
    <w:tmpl w:val="C25A7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A3D38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E6631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4A3D3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4A3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4A3D3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4A3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26</cp:revision>
  <dcterms:created xsi:type="dcterms:W3CDTF">2018-09-21T12:01:00Z</dcterms:created>
  <dcterms:modified xsi:type="dcterms:W3CDTF">2025-05-19T14:57:00Z</dcterms:modified>
</cp:coreProperties>
</file>